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C37" w:rsidRDefault="00F11C37" w:rsidP="005C69D0">
      <w:pPr>
        <w:jc w:val="center"/>
        <w:rPr>
          <w:b/>
          <w:sz w:val="32"/>
          <w:szCs w:val="32"/>
        </w:rPr>
      </w:pPr>
      <w:r>
        <w:rPr>
          <w:b/>
          <w:sz w:val="32"/>
          <w:szCs w:val="32"/>
        </w:rPr>
        <w:t>Completata la digitalizzazione e</w:t>
      </w:r>
      <w:r w:rsidR="005C69D0" w:rsidRPr="00F11C37">
        <w:rPr>
          <w:b/>
          <w:sz w:val="32"/>
          <w:szCs w:val="32"/>
        </w:rPr>
        <w:t xml:space="preserve"> aggiornamento dei sei volumi </w:t>
      </w:r>
    </w:p>
    <w:p w:rsidR="005C69D0" w:rsidRPr="00F11C37" w:rsidRDefault="005C69D0" w:rsidP="005C69D0">
      <w:pPr>
        <w:jc w:val="center"/>
        <w:rPr>
          <w:b/>
          <w:sz w:val="32"/>
          <w:szCs w:val="32"/>
        </w:rPr>
      </w:pPr>
      <w:proofErr w:type="gramStart"/>
      <w:r w:rsidRPr="00F11C37">
        <w:rPr>
          <w:b/>
          <w:sz w:val="32"/>
          <w:szCs w:val="32"/>
        </w:rPr>
        <w:t>di</w:t>
      </w:r>
      <w:proofErr w:type="gramEnd"/>
      <w:r w:rsidRPr="00F11C37">
        <w:rPr>
          <w:b/>
          <w:sz w:val="32"/>
          <w:szCs w:val="32"/>
        </w:rPr>
        <w:t xml:space="preserve"> “UFO in Italia” </w:t>
      </w:r>
    </w:p>
    <w:p w:rsidR="005C69D0" w:rsidRPr="00F11C37" w:rsidRDefault="005C69D0" w:rsidP="005C69D0">
      <w:pPr>
        <w:jc w:val="center"/>
        <w:rPr>
          <w:b/>
          <w:sz w:val="32"/>
          <w:szCs w:val="32"/>
        </w:rPr>
      </w:pPr>
      <w:proofErr w:type="gramStart"/>
      <w:r w:rsidRPr="00F11C37">
        <w:rPr>
          <w:b/>
          <w:sz w:val="32"/>
          <w:szCs w:val="32"/>
        </w:rPr>
        <w:t>e</w:t>
      </w:r>
      <w:proofErr w:type="gramEnd"/>
      <w:r w:rsidRPr="00F11C37">
        <w:rPr>
          <w:b/>
          <w:sz w:val="32"/>
          <w:szCs w:val="32"/>
        </w:rPr>
        <w:t xml:space="preserve"> risistemazione del vecchio archivio SUF</w:t>
      </w:r>
    </w:p>
    <w:p w:rsidR="005C69D0" w:rsidRDefault="005C69D0" w:rsidP="005C69D0">
      <w:pPr>
        <w:jc w:val="center"/>
        <w:rPr>
          <w:b/>
          <w:sz w:val="28"/>
          <w:szCs w:val="28"/>
        </w:rPr>
      </w:pPr>
    </w:p>
    <w:p w:rsidR="005C69D0" w:rsidRDefault="005C69D0" w:rsidP="005C69D0">
      <w:pPr>
        <w:rPr>
          <w:b/>
          <w:sz w:val="28"/>
          <w:szCs w:val="28"/>
        </w:rPr>
      </w:pPr>
    </w:p>
    <w:p w:rsidR="005C69D0" w:rsidRDefault="00F11C37" w:rsidP="005C69D0">
      <w:pPr>
        <w:jc w:val="both"/>
      </w:pPr>
      <w:r>
        <w:t>Nel</w:t>
      </w:r>
      <w:r w:rsidR="005C69D0">
        <w:t xml:space="preserve"> lavoro di realizzazione dell’ultimo volume di </w:t>
      </w:r>
      <w:r w:rsidR="005C69D0" w:rsidRPr="0070273F">
        <w:rPr>
          <w:i/>
        </w:rPr>
        <w:t>UFO in Italia</w:t>
      </w:r>
      <w:r w:rsidR="005C69D0">
        <w:rPr>
          <w:i/>
        </w:rPr>
        <w:t xml:space="preserve"> </w:t>
      </w:r>
      <w:r w:rsidR="005C69D0">
        <w:t xml:space="preserve">(1981-2000) noi colleghi della SUF abbiamo cercato di inserire quanto più possibile di informazioni, illustrazioni, disegni, foto, </w:t>
      </w:r>
      <w:proofErr w:type="spellStart"/>
      <w:r w:rsidR="005C69D0">
        <w:t>ricostru</w:t>
      </w:r>
      <w:proofErr w:type="spellEnd"/>
      <w:r w:rsidR="005C69D0">
        <w:t xml:space="preserve">- zioni, sui vari casi trattati nel libro. </w:t>
      </w:r>
    </w:p>
    <w:p w:rsidR="005C69D0" w:rsidRDefault="005C69D0" w:rsidP="005C69D0">
      <w:pPr>
        <w:jc w:val="both"/>
      </w:pPr>
      <w:r>
        <w:t>Proprio durante questa ricerca, personalmente, mi sono accorto che nel precedente volume</w:t>
      </w:r>
      <w:r w:rsidR="005C6A48">
        <w:t xml:space="preserve"> 5</w:t>
      </w:r>
      <w:r>
        <w:t xml:space="preserve"> (ondata 1977-1980) erano incompleti molti dati su alcuni casi e mancavano molte illustrazioni e disegni su diversi casi importanti. Inoltre numerosi di questi erano descritti in modo piuttosto scarno.</w:t>
      </w:r>
    </w:p>
    <w:p w:rsidR="005C69D0" w:rsidRDefault="005C69D0" w:rsidP="005C69D0">
      <w:pPr>
        <w:jc w:val="both"/>
      </w:pPr>
      <w:r>
        <w:t xml:space="preserve">Da qui l’idea di rivedere anche gli altri volumi precedenti. Certamente il lavoro è apparso subito piuttosto lungo e complesso da portare a termine, anche perché i primi tre volumi non erano stati digitalizzati. </w:t>
      </w:r>
    </w:p>
    <w:p w:rsidR="005C69D0" w:rsidRDefault="005C6A48" w:rsidP="005C69D0">
      <w:pPr>
        <w:jc w:val="both"/>
      </w:pPr>
      <w:r>
        <w:t xml:space="preserve">Recentemente ho avuto in possesso </w:t>
      </w:r>
      <w:r w:rsidR="005C69D0">
        <w:t xml:space="preserve">l’intero </w:t>
      </w:r>
      <w:r>
        <w:t xml:space="preserve">vecchio </w:t>
      </w:r>
      <w:r w:rsidR="005C69D0">
        <w:t xml:space="preserve">archivio SUF fino alla fine degli anni ’90, </w:t>
      </w:r>
      <w:r>
        <w:t xml:space="preserve">quindi </w:t>
      </w:r>
      <w:r w:rsidR="005C69D0">
        <w:t>ho potuto cominciare la ricerca fin dall’inizio.</w:t>
      </w:r>
    </w:p>
    <w:p w:rsidR="005C69D0" w:rsidRDefault="005C69D0" w:rsidP="005C69D0">
      <w:pPr>
        <w:jc w:val="both"/>
      </w:pPr>
      <w:r>
        <w:t xml:space="preserve">Passo </w:t>
      </w:r>
      <w:proofErr w:type="spellStart"/>
      <w:r>
        <w:t>passo</w:t>
      </w:r>
      <w:proofErr w:type="spellEnd"/>
      <w:r>
        <w:t xml:space="preserve"> con l’aiuto del catalogo computerizzato della casistica dal 1900 ad oggi, elaborato dal dott. Mari </w:t>
      </w:r>
      <w:r w:rsidR="005C6A48">
        <w:t xml:space="preserve">con l’aiuto del prof. </w:t>
      </w:r>
      <w:proofErr w:type="spellStart"/>
      <w:r w:rsidR="005C6A48">
        <w:t>Solas</w:t>
      </w:r>
      <w:proofErr w:type="spellEnd"/>
      <w:r w:rsidR="005C6A48">
        <w:t xml:space="preserve"> Boncompagni</w:t>
      </w:r>
      <w:r w:rsidR="00C9744C">
        <w:t xml:space="preserve"> </w:t>
      </w:r>
      <w:r>
        <w:t xml:space="preserve">nel 2004, è stato possibile ricontrollare caso dopo caso tutto quello che era presente in archivio e così riaggiornare </w:t>
      </w:r>
      <w:r w:rsidR="00EC1992">
        <w:t>e completare l’intera casistica</w:t>
      </w:r>
      <w:r w:rsidR="00C9744C">
        <w:t xml:space="preserve">, </w:t>
      </w:r>
      <w:r>
        <w:t>se vi era materiale mancante</w:t>
      </w:r>
      <w:r w:rsidR="00C9744C">
        <w:t xml:space="preserve"> nei sei volumi di “UFO in Italia”</w:t>
      </w:r>
      <w:r>
        <w:t>. Molto di questo, specialmente disegni e foto, erano mancanti anche in archivio, quindi è stata necessaria una ricerca, sia con l’aiuto di alcuni collaboratori della SUF che effettuarono le inchieste, sia sulle varie riviste passate di ufologia, come per esempio “Il Giornale dei Misteri”, “UFO Notiziario” del CUN, “UFO” Rivista di Informazione Ufologica del CISU di Torino, e sui quotidiani e settimanali dell’epoca. Servendosi anche della Biblioteca Nazionale Centrale di Firenze è stato possibile consultare e ritrovare molte di queste riviste e giornali degli anni passati, che hanno fornito molto materiale utile da inserire nei vari casi.</w:t>
      </w:r>
    </w:p>
    <w:p w:rsidR="005C69D0" w:rsidRDefault="005C69D0" w:rsidP="005C69D0">
      <w:pPr>
        <w:jc w:val="both"/>
      </w:pPr>
      <w:r>
        <w:t xml:space="preserve">Lo scopo quindi di questo lavoro è stato quello di completare e aggiornare la casistica dell’intero secolo scorso, </w:t>
      </w:r>
      <w:r w:rsidR="00EC1992">
        <w:t xml:space="preserve">concentrandosi su </w:t>
      </w:r>
      <w:r>
        <w:t xml:space="preserve">quella più significativa, cercando di mettere insieme tutto quello che era disponibile, sparso nel tempo e nelle varie pubblicazioni. In parte è stato ripreso integralmente quanto si trovava nella serie degli </w:t>
      </w:r>
      <w:r w:rsidRPr="000E1DCF">
        <w:rPr>
          <w:i/>
        </w:rPr>
        <w:t>UFO in Italia</w:t>
      </w:r>
      <w:r>
        <w:rPr>
          <w:i/>
        </w:rPr>
        <w:t xml:space="preserve"> </w:t>
      </w:r>
      <w:r w:rsidRPr="000E1DCF">
        <w:t>e</w:t>
      </w:r>
      <w:r>
        <w:t xml:space="preserve"> nelle varie riviste, poiché molti casi erano stati descritti in modo dettagliato e completo, altri sono stati completati al fine di rendere le descrizioni di tutti i singoli eventi le più compiute possibili, concentrate in un unico lavoro, e non frammentate in libri e </w:t>
      </w:r>
      <w:proofErr w:type="spellStart"/>
      <w:r>
        <w:t>pubbli</w:t>
      </w:r>
      <w:proofErr w:type="spellEnd"/>
      <w:r>
        <w:t xml:space="preserve">- </w:t>
      </w:r>
      <w:proofErr w:type="spellStart"/>
      <w:r>
        <w:t>cazioni</w:t>
      </w:r>
      <w:proofErr w:type="spellEnd"/>
      <w:r>
        <w:t xml:space="preserve"> diversi che molto spesso andrebbero, singolarmente, disperse.</w:t>
      </w:r>
    </w:p>
    <w:p w:rsidR="00EC1992" w:rsidRDefault="003E3CD2" w:rsidP="005C69D0">
      <w:pPr>
        <w:jc w:val="both"/>
      </w:pPr>
      <w:r>
        <w:t>Il lavoro</w:t>
      </w:r>
      <w:r w:rsidR="006C5D03">
        <w:t xml:space="preserve"> </w:t>
      </w:r>
      <w:r>
        <w:t>che</w:t>
      </w:r>
      <w:r w:rsidR="006C5D03">
        <w:t xml:space="preserve"> è venuto fuori, in formato A4, </w:t>
      </w:r>
      <w:r w:rsidR="00107438">
        <w:t xml:space="preserve">e intitolato “Obiettivo Italia”, </w:t>
      </w:r>
      <w:r>
        <w:t>è stato</w:t>
      </w:r>
      <w:r w:rsidR="00972AD1">
        <w:t xml:space="preserve"> diviso in 6 parti mantenendo i sei periodi come negli “UFO in Italia”, </w:t>
      </w:r>
      <w:r>
        <w:t>per un totale di 1341 pagine.</w:t>
      </w:r>
    </w:p>
    <w:p w:rsidR="003E3CD2" w:rsidRDefault="003E3CD2" w:rsidP="005C69D0">
      <w:pPr>
        <w:jc w:val="both"/>
      </w:pPr>
      <w:r>
        <w:t>Di questo lavoro ne è stata stampata una copia a cura dell’autore.</w:t>
      </w:r>
      <w:r w:rsidR="002F51BA">
        <w:t xml:space="preserve"> (</w:t>
      </w:r>
      <w:proofErr w:type="gramStart"/>
      <w:r w:rsidR="002F51BA">
        <w:t>vedi</w:t>
      </w:r>
      <w:proofErr w:type="gramEnd"/>
      <w:r w:rsidR="002F51BA">
        <w:t xml:space="preserve"> foto)</w:t>
      </w:r>
    </w:p>
    <w:p w:rsidR="003E3CD2" w:rsidRDefault="003E3CD2" w:rsidP="005C69D0">
      <w:pPr>
        <w:jc w:val="both"/>
      </w:pPr>
    </w:p>
    <w:p w:rsidR="003E3CD2" w:rsidRDefault="003E3CD2" w:rsidP="005C69D0">
      <w:pPr>
        <w:jc w:val="both"/>
      </w:pPr>
      <w:r>
        <w:t>Proprio durante questo lavoro, avendo la necessità di consultare continuamente tutto l’archivio SUF</w:t>
      </w:r>
      <w:r w:rsidR="001669E3">
        <w:t xml:space="preserve"> per le ricerca dei singoli casi, è sorta l’idea di risistemarlo in maniera più sicura per una migliore conservazione. Infatti il vecchio archivio era inserito in cartelle aperte e ormai sciupate e deformate </w:t>
      </w:r>
      <w:r w:rsidR="00316E9B">
        <w:t>che compromettevano</w:t>
      </w:r>
      <w:r w:rsidR="002F51BA">
        <w:t xml:space="preserve"> in parte</w:t>
      </w:r>
      <w:r w:rsidR="001669E3">
        <w:t xml:space="preserve"> i documenti</w:t>
      </w:r>
      <w:r w:rsidR="002F51BA">
        <w:t xml:space="preserve">. </w:t>
      </w:r>
    </w:p>
    <w:p w:rsidR="002F51BA" w:rsidRDefault="002F51BA" w:rsidP="005C69D0">
      <w:pPr>
        <w:jc w:val="both"/>
      </w:pPr>
      <w:r>
        <w:t>Attualmente l’archivio è stato completamente ricontrollato ed inserito in cartelle chiuse che ne garantiscono una più sicura conservazione. (</w:t>
      </w:r>
      <w:proofErr w:type="gramStart"/>
      <w:r>
        <w:t>vedi</w:t>
      </w:r>
      <w:proofErr w:type="gramEnd"/>
      <w:r>
        <w:t xml:space="preserve"> foto) </w:t>
      </w:r>
    </w:p>
    <w:p w:rsidR="00EC1992" w:rsidRDefault="00EC1992" w:rsidP="005C69D0"/>
    <w:p w:rsidR="00EC1992" w:rsidRDefault="00EC1992" w:rsidP="005C69D0"/>
    <w:p w:rsidR="005C69D0" w:rsidRDefault="00BA1083" w:rsidP="005C69D0">
      <w:r>
        <w:t>Firenze,</w:t>
      </w:r>
      <w:bookmarkStart w:id="0" w:name="_GoBack"/>
      <w:bookmarkEnd w:id="0"/>
      <w:r>
        <w:t xml:space="preserve"> Ottobre 2015</w:t>
      </w:r>
      <w:r w:rsidR="005C69D0">
        <w:t xml:space="preserve">                                    </w:t>
      </w:r>
      <w:r w:rsidR="003E3CD2">
        <w:t xml:space="preserve">                              </w:t>
      </w:r>
    </w:p>
    <w:p w:rsidR="005C69D0" w:rsidRDefault="005C69D0" w:rsidP="005C69D0">
      <w:pPr>
        <w:rPr>
          <w:i/>
        </w:rPr>
      </w:pPr>
      <w:r>
        <w:t xml:space="preserve">                                                                                                                                                 </w:t>
      </w:r>
      <w:r w:rsidRPr="00C11EB7">
        <w:rPr>
          <w:i/>
        </w:rPr>
        <w:t>Il curatore</w:t>
      </w:r>
    </w:p>
    <w:p w:rsidR="005C69D0" w:rsidRDefault="005C69D0" w:rsidP="005C69D0">
      <w:pPr>
        <w:jc w:val="right"/>
        <w:rPr>
          <w:i/>
        </w:rPr>
      </w:pPr>
      <w:r>
        <w:rPr>
          <w:i/>
        </w:rPr>
        <w:t>(Franco Marcucci, membro SUF</w:t>
      </w:r>
    </w:p>
    <w:p w:rsidR="005C69D0" w:rsidRPr="00C11EB7" w:rsidRDefault="005C69D0" w:rsidP="005C69D0">
      <w:pPr>
        <w:jc w:val="right"/>
        <w:rPr>
          <w:i/>
        </w:rPr>
      </w:pPr>
      <w:proofErr w:type="gramStart"/>
      <w:r>
        <w:rPr>
          <w:i/>
        </w:rPr>
        <w:t>e</w:t>
      </w:r>
      <w:proofErr w:type="gramEnd"/>
      <w:r>
        <w:rPr>
          <w:i/>
        </w:rPr>
        <w:t xml:space="preserve"> coordinatore CUN Toscana)</w:t>
      </w:r>
    </w:p>
    <w:p w:rsidR="00C825AC" w:rsidRDefault="00BA1083"/>
    <w:sectPr w:rsidR="00C825AC" w:rsidSect="008974DC">
      <w:type w:val="continuous"/>
      <w:pgSz w:w="11907" w:h="16839" w:code="9"/>
      <w:pgMar w:top="1135" w:right="1021"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D0"/>
    <w:rsid w:val="00107438"/>
    <w:rsid w:val="001669E3"/>
    <w:rsid w:val="001A05C2"/>
    <w:rsid w:val="002F51BA"/>
    <w:rsid w:val="00316E9B"/>
    <w:rsid w:val="003636D8"/>
    <w:rsid w:val="003E3CD2"/>
    <w:rsid w:val="0059000B"/>
    <w:rsid w:val="005C69D0"/>
    <w:rsid w:val="005C6A48"/>
    <w:rsid w:val="006A0547"/>
    <w:rsid w:val="006C5D03"/>
    <w:rsid w:val="008974DC"/>
    <w:rsid w:val="009008D9"/>
    <w:rsid w:val="00972AD1"/>
    <w:rsid w:val="00AC1297"/>
    <w:rsid w:val="00BA1083"/>
    <w:rsid w:val="00C9744C"/>
    <w:rsid w:val="00EC1992"/>
    <w:rsid w:val="00EE06E4"/>
    <w:rsid w:val="00F11C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493A5-53CB-4495-93A3-148626D4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69D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570</Words>
  <Characters>3252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dc:creator>
  <cp:keywords/>
  <dc:description/>
  <cp:lastModifiedBy>Franco</cp:lastModifiedBy>
  <cp:revision>4</cp:revision>
  <dcterms:created xsi:type="dcterms:W3CDTF">2016-02-01T16:41:00Z</dcterms:created>
  <dcterms:modified xsi:type="dcterms:W3CDTF">2016-02-05T18:25:00Z</dcterms:modified>
</cp:coreProperties>
</file>